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15" w:rsidRPr="00AF6715" w:rsidRDefault="00AF6715" w:rsidP="00AF6715">
      <w:pPr>
        <w:spacing w:line="360" w:lineRule="auto"/>
        <w:jc w:val="both"/>
        <w:rPr>
          <w:b/>
          <w:sz w:val="28"/>
          <w:szCs w:val="28"/>
        </w:rPr>
      </w:pPr>
      <w:r w:rsidRPr="00AF6715">
        <w:rPr>
          <w:b/>
          <w:sz w:val="28"/>
          <w:szCs w:val="28"/>
        </w:rPr>
        <w:t>ZOZNAM AKTUÁLNE PLATNÝCH PRÁVNYCH PREDPISOV UPRAVUJÚCICH COVID-19 V ŠKOLÁCH</w:t>
      </w:r>
    </w:p>
    <w:p w:rsidR="00AF6715" w:rsidRDefault="00AF6715" w:rsidP="00AF6715">
      <w:pPr>
        <w:spacing w:line="360" w:lineRule="auto"/>
        <w:jc w:val="both"/>
      </w:pPr>
      <w:r>
        <w:t>1. Zákon č. 245/2008 Z. z. o výchove a vzdelávaní (školský zákon) a o zmene a doplnení niektorých zákonov</w:t>
      </w:r>
    </w:p>
    <w:p w:rsidR="00AF6715" w:rsidRDefault="00AF6715" w:rsidP="00AF6715">
      <w:pPr>
        <w:spacing w:line="360" w:lineRule="auto"/>
        <w:jc w:val="both"/>
      </w:pPr>
      <w:r>
        <w:t xml:space="preserve"> 2. Zákon č. 124/2006 Z. z. o bezpečnosti a ochrane zdravia pri práci a o zmene a doplnení niektorých zákonov</w:t>
      </w:r>
    </w:p>
    <w:p w:rsidR="00AF6715" w:rsidRDefault="00AF6715" w:rsidP="00AF6715">
      <w:pPr>
        <w:spacing w:line="360" w:lineRule="auto"/>
        <w:jc w:val="both"/>
      </w:pPr>
      <w:r>
        <w:t xml:space="preserve"> 3. Zákon č. 597/2003 Z. z. o financovaní základných škôl, stredných škôl a školských zariadení</w:t>
      </w:r>
    </w:p>
    <w:p w:rsidR="00AF6715" w:rsidRDefault="00AF6715" w:rsidP="00AF6715">
      <w:pPr>
        <w:spacing w:line="360" w:lineRule="auto"/>
        <w:jc w:val="both"/>
      </w:pPr>
      <w:r>
        <w:t xml:space="preserve"> 4. Zákon č. 355/2007 Z. z. o ochrane, podpore a rozvoji verejného zdravia a o zmene a doplnení niektorých zákonov</w:t>
      </w:r>
    </w:p>
    <w:p w:rsidR="00AF6715" w:rsidRDefault="00AF6715" w:rsidP="00AF6715">
      <w:pPr>
        <w:spacing w:line="360" w:lineRule="auto"/>
        <w:jc w:val="both"/>
      </w:pPr>
      <w:r>
        <w:t xml:space="preserve"> 5. Zákon č. 461/2003 Z. z. o sociálnom poistení </w:t>
      </w:r>
    </w:p>
    <w:p w:rsidR="00AF6715" w:rsidRDefault="00AF6715" w:rsidP="00AF6715">
      <w:pPr>
        <w:spacing w:line="360" w:lineRule="auto"/>
        <w:jc w:val="both"/>
      </w:pPr>
      <w:r>
        <w:t xml:space="preserve">6. Zákon č. 412/2021 Z. z., ktorým sa dopĺňajú niektoré zákony v súvislosti s treťou vlnou pandémie ochorenia COVID-19 </w:t>
      </w:r>
    </w:p>
    <w:p w:rsidR="00AF6715" w:rsidRDefault="00AF6715" w:rsidP="00AF6715">
      <w:pPr>
        <w:spacing w:line="360" w:lineRule="auto"/>
        <w:jc w:val="both"/>
      </w:pPr>
      <w:r>
        <w:t xml:space="preserve">7. Zákon č. 311/2001 Z. z. Zákonník práce </w:t>
      </w:r>
    </w:p>
    <w:p w:rsidR="00AF6715" w:rsidRDefault="00AF6715" w:rsidP="00AF6715">
      <w:pPr>
        <w:spacing w:line="360" w:lineRule="auto"/>
        <w:jc w:val="both"/>
      </w:pPr>
      <w:r>
        <w:t xml:space="preserve">8. Vyhláška Ministerstva zdravotníctva SR č. 527/2007 Z. z. o podrobnostiach o požiadavkách na zariadenia pre deti a mládež </w:t>
      </w:r>
    </w:p>
    <w:p w:rsidR="00AF6715" w:rsidRDefault="00AF6715" w:rsidP="00AF6715">
      <w:pPr>
        <w:spacing w:line="360" w:lineRule="auto"/>
        <w:jc w:val="both"/>
      </w:pPr>
      <w:r>
        <w:t xml:space="preserve">9. Vyhláška Ministerstva školstva, vedy, výskumu a športu SR č. 306/2008 Z. z. o materskej škole </w:t>
      </w:r>
    </w:p>
    <w:p w:rsidR="00AF6715" w:rsidRDefault="00AF6715" w:rsidP="00AF6715">
      <w:pPr>
        <w:spacing w:line="360" w:lineRule="auto"/>
        <w:jc w:val="both"/>
      </w:pPr>
      <w:r>
        <w:t xml:space="preserve">10. Vyhláška Úradu verejného zdravotníctva SR č.255/2021 V. v. ktorou sa nariaďujú opatrenia pri ohrození verejného zdravia ku karanténnym povinnostiam osôb po vstupe na územie Slovenskej republiky (zverejnená 7. 10. 2021) </w:t>
      </w:r>
    </w:p>
    <w:p w:rsidR="00AF6715" w:rsidRDefault="00AF6715" w:rsidP="00AF6715">
      <w:pPr>
        <w:spacing w:line="360" w:lineRule="auto"/>
        <w:jc w:val="both"/>
      </w:pPr>
      <w:r>
        <w:t xml:space="preserve">11. Vyhláška Úradu verejného zdravotníctva SR č.262/2021 V. v ktorou sa nariaďujú opatrenia pri ohrození verejného zdravia k povinnosti prekrytia horných dýchacích ciest (zverejnená 24. 11. 2021) </w:t>
      </w:r>
    </w:p>
    <w:p w:rsidR="00AF6715" w:rsidRDefault="00AF6715" w:rsidP="00AF6715">
      <w:pPr>
        <w:spacing w:line="360" w:lineRule="auto"/>
        <w:jc w:val="both"/>
      </w:pPr>
      <w:r>
        <w:t xml:space="preserve">12. Vyhláška Úradu verejného zdravotníctva SR č. 252/2021 V. v., ktorou sa nariaďujú opatrenia pri ohrozovaní verejného zdravia k izolácií osôb pozitívnych na ochorenie COVID-19 a karanténe osôb, ktoré prišli do úzkeho kontaktu s osobou pozitívnou na ochorenie COVID-19 (zverejnená 7. 10. 2021) </w:t>
      </w:r>
    </w:p>
    <w:p w:rsidR="00AF6715" w:rsidRDefault="00AF6715" w:rsidP="00AF6715">
      <w:pPr>
        <w:spacing w:line="360" w:lineRule="auto"/>
        <w:jc w:val="both"/>
      </w:pPr>
      <w:bookmarkStart w:id="0" w:name="_GoBack"/>
      <w:bookmarkEnd w:id="0"/>
      <w:r>
        <w:t xml:space="preserve">13. Vyhláška Úradu verejného zdravotníctva SR č. 261/2021 V. v., ktorou sa nariaďujú opatrenia pri ohrození verejného zdravia k obmedzeniam hromadných podujatí (zverejnená 24. 11. 2021) </w:t>
      </w:r>
    </w:p>
    <w:p w:rsidR="00AF6715" w:rsidRDefault="00AF6715" w:rsidP="00AF6715">
      <w:pPr>
        <w:spacing w:line="360" w:lineRule="auto"/>
        <w:jc w:val="both"/>
      </w:pPr>
      <w:r>
        <w:lastRenderedPageBreak/>
        <w:t xml:space="preserve">14. Vyhláška Úradu verejného zdravotníctva SR č. 264, ktorou sa z dôvodu ochrany verejného zdravia nariaďuje dočasné opatrenie pre vstup zamestnancov na pracovisko zamestnávateľa (zverejnená 24. 11. 2021) </w:t>
      </w:r>
    </w:p>
    <w:p w:rsidR="00AF6715" w:rsidRDefault="00AF6715" w:rsidP="00AF6715">
      <w:pPr>
        <w:spacing w:line="360" w:lineRule="auto"/>
        <w:jc w:val="both"/>
      </w:pPr>
      <w:r>
        <w:t xml:space="preserve">15. Uznesenie vlády SR č.665 k návrhu aktualizácie </w:t>
      </w:r>
      <w:proofErr w:type="spellStart"/>
      <w:r>
        <w:t>Alert</w:t>
      </w:r>
      <w:proofErr w:type="spellEnd"/>
      <w:r>
        <w:t xml:space="preserve"> systému pre monitorovanie vývoja pandémie a prijímania opatrení proti SARS-CoV-2 (</w:t>
      </w:r>
      <w:proofErr w:type="spellStart"/>
      <w:r>
        <w:t>Covid</w:t>
      </w:r>
      <w:proofErr w:type="spellEnd"/>
      <w:r>
        <w:t xml:space="preserve"> Automat – verzia 4.3)</w:t>
      </w:r>
    </w:p>
    <w:p w:rsidR="005A5A6D" w:rsidRDefault="00AF6715" w:rsidP="00AF6715">
      <w:pPr>
        <w:spacing w:line="360" w:lineRule="auto"/>
        <w:jc w:val="both"/>
      </w:pPr>
      <w:r>
        <w:t>16.Uznesenie vlády SR č. 695 k návrhu na vyhlásenie núdzového stavu a na prijatie opatrení podľa čl. 5ds. 4 ústavného zákona č. 227/2002 Z. z. o bezpečnosti štátu v čase vojny, vojnového stavu, výnimočného stavu a núdzového stavu v znení neskorších predpisov</w:t>
      </w:r>
    </w:p>
    <w:sectPr w:rsidR="005A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15"/>
    <w:rsid w:val="005A5A6D"/>
    <w:rsid w:val="00AF6715"/>
    <w:rsid w:val="00B2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2021-11-30T10:16:00Z</dcterms:created>
  <dcterms:modified xsi:type="dcterms:W3CDTF">2021-11-30T10:34:00Z</dcterms:modified>
</cp:coreProperties>
</file>